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CC04" w14:textId="677D48D0" w:rsidR="00DB4DFD" w:rsidRPr="00055865" w:rsidRDefault="00DB4DFD" w:rsidP="00C8472D">
      <w:pPr>
        <w:jc w:val="center"/>
        <w:rPr>
          <w:rFonts w:ascii="Avenir Next LT Pro" w:hAnsi="Avenir Next LT Pro"/>
          <w:b/>
          <w:bCs/>
          <w:sz w:val="24"/>
          <w:szCs w:val="24"/>
          <w:u w:val="single"/>
        </w:rPr>
      </w:pPr>
      <w:r w:rsidRPr="00055865">
        <w:rPr>
          <w:rFonts w:ascii="Avenir Next LT Pro" w:hAnsi="Avenir Next LT Pro"/>
          <w:b/>
          <w:bCs/>
          <w:sz w:val="24"/>
          <w:szCs w:val="24"/>
          <w:u w:val="single"/>
        </w:rPr>
        <w:t>Livestock Transport – Long Journey Emergency Contingency Plan</w:t>
      </w:r>
    </w:p>
    <w:p w14:paraId="7CC1DE8A" w14:textId="2CBCA512" w:rsidR="00C8472D" w:rsidRPr="00055865" w:rsidRDefault="00DB4DFD">
      <w:pPr>
        <w:rPr>
          <w:rFonts w:ascii="Avenir Next LT Pro" w:hAnsi="Avenir Next LT Pro"/>
        </w:rPr>
      </w:pPr>
      <w:r w:rsidRPr="00055865">
        <w:rPr>
          <w:rFonts w:ascii="Avenir Next LT Pro" w:hAnsi="Avenir Next LT Pro"/>
        </w:rPr>
        <w:t>To be completed by transporters authorised to transport Cattle, Sheep o</w:t>
      </w:r>
      <w:r w:rsidR="00F73E4E">
        <w:rPr>
          <w:rFonts w:ascii="Avenir Next LT Pro" w:hAnsi="Avenir Next LT Pro"/>
        </w:rPr>
        <w:t>r</w:t>
      </w:r>
      <w:r w:rsidRPr="00055865">
        <w:rPr>
          <w:rFonts w:ascii="Avenir Next LT Pro" w:hAnsi="Avenir Next LT Pro"/>
        </w:rPr>
        <w:t xml:space="preserve"> Pigs over 8 hours under the Red Tractor Farm schemes. </w:t>
      </w:r>
    </w:p>
    <w:p w14:paraId="7567339A" w14:textId="4C5F3D5C" w:rsidR="001F6C98" w:rsidRPr="00055865" w:rsidRDefault="00DB4DFD">
      <w:pPr>
        <w:rPr>
          <w:rFonts w:ascii="Avenir Next LT Pro" w:hAnsi="Avenir Next LT Pro"/>
        </w:rPr>
      </w:pPr>
      <w:r w:rsidRPr="00055865">
        <w:rPr>
          <w:rFonts w:ascii="Avenir Next LT Pro" w:hAnsi="Avenir Next LT Pro"/>
        </w:rPr>
        <w:t>Please print a copy to keep in your vehicle.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B4DFD" w:rsidRPr="00055865" w14:paraId="6A5DDE45" w14:textId="77777777" w:rsidTr="00DB4DFD">
        <w:trPr>
          <w:trHeight w:val="1212"/>
        </w:trPr>
        <w:tc>
          <w:tcPr>
            <w:tcW w:w="3823" w:type="dxa"/>
          </w:tcPr>
          <w:p w14:paraId="2123B3D0" w14:textId="486A951A" w:rsidR="00DB4DFD" w:rsidRPr="00055865" w:rsidRDefault="00DB4DFD">
            <w:pPr>
              <w:rPr>
                <w:rFonts w:ascii="Avenir Next LT Pro" w:hAnsi="Avenir Next LT Pro"/>
              </w:rPr>
            </w:pPr>
            <w:r w:rsidRPr="00055865">
              <w:rPr>
                <w:rFonts w:ascii="Avenir Next LT Pro" w:hAnsi="Avenir Next LT Pro"/>
              </w:rPr>
              <w:t>Who is the nominated vehicle breakdown/recovery company?</w:t>
            </w:r>
          </w:p>
        </w:tc>
        <w:tc>
          <w:tcPr>
            <w:tcW w:w="5193" w:type="dxa"/>
          </w:tcPr>
          <w:p w14:paraId="2BC8ED5E" w14:textId="5C19D8E8" w:rsidR="00DB4DFD" w:rsidRPr="00055865" w:rsidRDefault="00DB4DFD">
            <w:pPr>
              <w:rPr>
                <w:rFonts w:ascii="Avenir Next LT Pro" w:hAnsi="Avenir Next LT Pro"/>
              </w:rPr>
            </w:pPr>
            <w:r w:rsidRPr="00055865">
              <w:rPr>
                <w:rFonts w:ascii="Avenir Next LT Pro" w:hAnsi="Avenir Next LT Pro"/>
              </w:rPr>
              <w:t>Name:</w:t>
            </w:r>
          </w:p>
          <w:p w14:paraId="66A32EB2" w14:textId="77777777" w:rsidR="00DB4DFD" w:rsidRPr="00055865" w:rsidRDefault="00DB4DFD">
            <w:pPr>
              <w:rPr>
                <w:rFonts w:ascii="Avenir Next LT Pro" w:hAnsi="Avenir Next LT Pro"/>
              </w:rPr>
            </w:pPr>
          </w:p>
          <w:p w14:paraId="71B5E6A3" w14:textId="0AE27783" w:rsidR="00DB4DFD" w:rsidRPr="00055865" w:rsidRDefault="00DB4DFD">
            <w:pPr>
              <w:rPr>
                <w:rFonts w:ascii="Avenir Next LT Pro" w:hAnsi="Avenir Next LT Pro"/>
              </w:rPr>
            </w:pPr>
            <w:r w:rsidRPr="00055865">
              <w:rPr>
                <w:rFonts w:ascii="Avenir Next LT Pro" w:hAnsi="Avenir Next LT Pro"/>
              </w:rPr>
              <w:t xml:space="preserve">Contact Details: </w:t>
            </w:r>
          </w:p>
        </w:tc>
      </w:tr>
      <w:tr w:rsidR="00DB4DFD" w:rsidRPr="00055865" w14:paraId="6D36B198" w14:textId="77777777" w:rsidTr="00DB4DFD">
        <w:trPr>
          <w:trHeight w:val="1411"/>
        </w:trPr>
        <w:tc>
          <w:tcPr>
            <w:tcW w:w="3823" w:type="dxa"/>
          </w:tcPr>
          <w:p w14:paraId="2E24DC01" w14:textId="2AE5D96A" w:rsidR="00DB4DFD" w:rsidRPr="00055865" w:rsidRDefault="00DB4DFD">
            <w:pPr>
              <w:rPr>
                <w:rFonts w:ascii="Avenir Next LT Pro" w:hAnsi="Avenir Next LT Pro"/>
              </w:rPr>
            </w:pPr>
            <w:r w:rsidRPr="00055865">
              <w:rPr>
                <w:rFonts w:ascii="Avenir Next LT Pro" w:hAnsi="Avenir Next LT Pro"/>
              </w:rPr>
              <w:t>Action to be taken in the event of a traffic accident</w:t>
            </w:r>
          </w:p>
        </w:tc>
        <w:tc>
          <w:tcPr>
            <w:tcW w:w="5193" w:type="dxa"/>
          </w:tcPr>
          <w:p w14:paraId="5718CB28" w14:textId="77777777" w:rsidR="00DB4DFD" w:rsidRPr="00055865" w:rsidRDefault="00DB4DFD">
            <w:pPr>
              <w:rPr>
                <w:rFonts w:ascii="Avenir Next LT Pro" w:hAnsi="Avenir Next LT Pro"/>
              </w:rPr>
            </w:pPr>
          </w:p>
        </w:tc>
      </w:tr>
      <w:tr w:rsidR="00DB4DFD" w:rsidRPr="00055865" w14:paraId="58230F6C" w14:textId="77777777" w:rsidTr="00DB4DFD">
        <w:trPr>
          <w:trHeight w:val="1114"/>
        </w:trPr>
        <w:tc>
          <w:tcPr>
            <w:tcW w:w="3823" w:type="dxa"/>
          </w:tcPr>
          <w:p w14:paraId="6647FBEB" w14:textId="4F67AA64" w:rsidR="00DB4DFD" w:rsidRPr="00055865" w:rsidRDefault="00DB4DFD">
            <w:pPr>
              <w:rPr>
                <w:rFonts w:ascii="Avenir Next LT Pro" w:hAnsi="Avenir Next LT Pro"/>
              </w:rPr>
            </w:pPr>
            <w:r w:rsidRPr="00055865">
              <w:rPr>
                <w:rFonts w:ascii="Avenir Next LT Pro" w:hAnsi="Avenir Next LT Pro"/>
              </w:rPr>
              <w:t xml:space="preserve">Action to be taken in the event of a road closure </w:t>
            </w:r>
          </w:p>
        </w:tc>
        <w:tc>
          <w:tcPr>
            <w:tcW w:w="5193" w:type="dxa"/>
          </w:tcPr>
          <w:p w14:paraId="72984F31" w14:textId="77777777" w:rsidR="00DB4DFD" w:rsidRPr="00055865" w:rsidRDefault="00DB4DFD">
            <w:pPr>
              <w:rPr>
                <w:rFonts w:ascii="Avenir Next LT Pro" w:hAnsi="Avenir Next LT Pro"/>
              </w:rPr>
            </w:pPr>
          </w:p>
        </w:tc>
      </w:tr>
      <w:tr w:rsidR="00DB4DFD" w:rsidRPr="00055865" w14:paraId="2C6B8A5E" w14:textId="77777777" w:rsidTr="00DB4DFD">
        <w:trPr>
          <w:trHeight w:val="984"/>
        </w:trPr>
        <w:tc>
          <w:tcPr>
            <w:tcW w:w="3823" w:type="dxa"/>
          </w:tcPr>
          <w:p w14:paraId="54138F8E" w14:textId="5B946386" w:rsidR="00DB4DFD" w:rsidRPr="00055865" w:rsidRDefault="00DB4DFD">
            <w:pPr>
              <w:rPr>
                <w:rFonts w:ascii="Avenir Next LT Pro" w:hAnsi="Avenir Next LT Pro"/>
              </w:rPr>
            </w:pPr>
            <w:r w:rsidRPr="00055865">
              <w:rPr>
                <w:rFonts w:ascii="Avenir Next LT Pro" w:hAnsi="Avenir Next LT Pro"/>
              </w:rPr>
              <w:t xml:space="preserve">Action to be taken in the event of weather conditions which delay the journey </w:t>
            </w:r>
          </w:p>
        </w:tc>
        <w:tc>
          <w:tcPr>
            <w:tcW w:w="5193" w:type="dxa"/>
          </w:tcPr>
          <w:p w14:paraId="0D7714F4" w14:textId="77777777" w:rsidR="00DB4DFD" w:rsidRPr="00055865" w:rsidRDefault="00DB4DFD">
            <w:pPr>
              <w:rPr>
                <w:rFonts w:ascii="Avenir Next LT Pro" w:hAnsi="Avenir Next LT Pro"/>
              </w:rPr>
            </w:pPr>
          </w:p>
        </w:tc>
      </w:tr>
      <w:tr w:rsidR="00DB4DFD" w:rsidRPr="00055865" w14:paraId="3249BA45" w14:textId="77777777" w:rsidTr="00DB4DFD">
        <w:trPr>
          <w:trHeight w:val="1409"/>
        </w:trPr>
        <w:tc>
          <w:tcPr>
            <w:tcW w:w="3823" w:type="dxa"/>
          </w:tcPr>
          <w:p w14:paraId="34A7F4B1" w14:textId="2524E5B7" w:rsidR="00DB4DFD" w:rsidRPr="00055865" w:rsidRDefault="00DB4DFD">
            <w:pPr>
              <w:rPr>
                <w:rFonts w:ascii="Avenir Next LT Pro" w:hAnsi="Avenir Next LT Pro"/>
              </w:rPr>
            </w:pPr>
            <w:r w:rsidRPr="00055865">
              <w:rPr>
                <w:rFonts w:ascii="Avenir Next LT Pro" w:hAnsi="Avenir Next LT Pro"/>
              </w:rPr>
              <w:t>What action to take in the event the vehicle suffers an irreparable breakdown</w:t>
            </w:r>
          </w:p>
        </w:tc>
        <w:tc>
          <w:tcPr>
            <w:tcW w:w="5193" w:type="dxa"/>
          </w:tcPr>
          <w:p w14:paraId="2A62FB26" w14:textId="77777777" w:rsidR="00DB4DFD" w:rsidRPr="00055865" w:rsidRDefault="00DB4DFD">
            <w:pPr>
              <w:rPr>
                <w:rFonts w:ascii="Avenir Next LT Pro" w:hAnsi="Avenir Next LT Pro"/>
              </w:rPr>
            </w:pPr>
          </w:p>
        </w:tc>
      </w:tr>
      <w:tr w:rsidR="00DB4DFD" w:rsidRPr="00055865" w14:paraId="3A2FE247" w14:textId="77777777" w:rsidTr="00DB4DFD">
        <w:trPr>
          <w:trHeight w:val="986"/>
        </w:trPr>
        <w:tc>
          <w:tcPr>
            <w:tcW w:w="3823" w:type="dxa"/>
          </w:tcPr>
          <w:p w14:paraId="165C4400" w14:textId="78A9A493" w:rsidR="00DB4DFD" w:rsidRPr="00055865" w:rsidRDefault="00DB4DFD">
            <w:pPr>
              <w:rPr>
                <w:rFonts w:ascii="Avenir Next LT Pro" w:hAnsi="Avenir Next LT Pro"/>
              </w:rPr>
            </w:pPr>
            <w:r w:rsidRPr="00055865">
              <w:rPr>
                <w:rFonts w:ascii="Avenir Next LT Pro" w:hAnsi="Avenir Next LT Pro"/>
              </w:rPr>
              <w:t xml:space="preserve">What action will be taken if any animal becomes ill during the journey </w:t>
            </w:r>
          </w:p>
        </w:tc>
        <w:tc>
          <w:tcPr>
            <w:tcW w:w="5193" w:type="dxa"/>
          </w:tcPr>
          <w:p w14:paraId="6CA9690C" w14:textId="77777777" w:rsidR="00DB4DFD" w:rsidRPr="00055865" w:rsidRDefault="00DB4DFD">
            <w:pPr>
              <w:rPr>
                <w:rFonts w:ascii="Avenir Next LT Pro" w:hAnsi="Avenir Next LT Pro"/>
              </w:rPr>
            </w:pPr>
          </w:p>
        </w:tc>
      </w:tr>
      <w:tr w:rsidR="00DB4DFD" w:rsidRPr="00055865" w14:paraId="0B67D419" w14:textId="77777777" w:rsidTr="00DB4DFD">
        <w:trPr>
          <w:trHeight w:val="1128"/>
        </w:trPr>
        <w:tc>
          <w:tcPr>
            <w:tcW w:w="3823" w:type="dxa"/>
          </w:tcPr>
          <w:p w14:paraId="26C8FCD9" w14:textId="4F866094" w:rsidR="00DB4DFD" w:rsidRPr="00055865" w:rsidRDefault="00DB4DFD">
            <w:pPr>
              <w:rPr>
                <w:rFonts w:ascii="Avenir Next LT Pro" w:hAnsi="Avenir Next LT Pro"/>
              </w:rPr>
            </w:pPr>
            <w:r w:rsidRPr="00055865">
              <w:rPr>
                <w:rFonts w:ascii="Avenir Next LT Pro" w:hAnsi="Avenir Next LT Pro"/>
              </w:rPr>
              <w:t xml:space="preserve">What action will be taken if any animal needs to be euthanised </w:t>
            </w:r>
          </w:p>
        </w:tc>
        <w:tc>
          <w:tcPr>
            <w:tcW w:w="5193" w:type="dxa"/>
          </w:tcPr>
          <w:p w14:paraId="0798C91B" w14:textId="77777777" w:rsidR="00DB4DFD" w:rsidRPr="00055865" w:rsidRDefault="00DB4DFD">
            <w:pPr>
              <w:rPr>
                <w:rFonts w:ascii="Avenir Next LT Pro" w:hAnsi="Avenir Next LT Pro"/>
              </w:rPr>
            </w:pPr>
          </w:p>
        </w:tc>
      </w:tr>
      <w:tr w:rsidR="00DB4DFD" w:rsidRPr="00055865" w14:paraId="3715846F" w14:textId="77777777" w:rsidTr="00DB4DFD">
        <w:trPr>
          <w:trHeight w:val="1683"/>
        </w:trPr>
        <w:tc>
          <w:tcPr>
            <w:tcW w:w="3823" w:type="dxa"/>
          </w:tcPr>
          <w:p w14:paraId="1CD68D1D" w14:textId="0C216E11" w:rsidR="00DB4DFD" w:rsidRPr="00055865" w:rsidRDefault="00DB4DFD">
            <w:pPr>
              <w:rPr>
                <w:rFonts w:ascii="Avenir Next LT Pro" w:hAnsi="Avenir Next LT Pro"/>
              </w:rPr>
            </w:pPr>
            <w:r w:rsidRPr="00055865">
              <w:rPr>
                <w:rFonts w:ascii="Avenir Next LT Pro" w:hAnsi="Avenir Next LT Pro"/>
              </w:rPr>
              <w:t xml:space="preserve">What action will be taken in the event of extreme temperatures (either hot or cold) during the journey </w:t>
            </w:r>
          </w:p>
        </w:tc>
        <w:tc>
          <w:tcPr>
            <w:tcW w:w="5193" w:type="dxa"/>
          </w:tcPr>
          <w:p w14:paraId="6DF04F0C" w14:textId="77777777" w:rsidR="00DB4DFD" w:rsidRPr="00055865" w:rsidRDefault="00DB4DFD">
            <w:pPr>
              <w:rPr>
                <w:rFonts w:ascii="Avenir Next LT Pro" w:hAnsi="Avenir Next LT Pro"/>
              </w:rPr>
            </w:pPr>
          </w:p>
        </w:tc>
      </w:tr>
      <w:tr w:rsidR="00DB4DFD" w:rsidRPr="00055865" w14:paraId="72BCAEFA" w14:textId="77777777" w:rsidTr="00DB4DFD">
        <w:trPr>
          <w:trHeight w:val="1693"/>
        </w:trPr>
        <w:tc>
          <w:tcPr>
            <w:tcW w:w="3823" w:type="dxa"/>
          </w:tcPr>
          <w:p w14:paraId="23F4DFA6" w14:textId="0CE5D577" w:rsidR="00DB4DFD" w:rsidRPr="00055865" w:rsidRDefault="00DB4DFD">
            <w:pPr>
              <w:rPr>
                <w:rFonts w:ascii="Avenir Next LT Pro" w:hAnsi="Avenir Next LT Pro"/>
              </w:rPr>
            </w:pPr>
            <w:r w:rsidRPr="00055865">
              <w:rPr>
                <w:rFonts w:ascii="Avenir Next LT Pro" w:hAnsi="Avenir Next LT Pro"/>
              </w:rPr>
              <w:t>What action will be taken if there is confirmation of a notifiable disease in an area you are travelling through</w:t>
            </w:r>
          </w:p>
        </w:tc>
        <w:tc>
          <w:tcPr>
            <w:tcW w:w="5193" w:type="dxa"/>
          </w:tcPr>
          <w:p w14:paraId="0434A578" w14:textId="77777777" w:rsidR="00DB4DFD" w:rsidRPr="00055865" w:rsidRDefault="00DB4DFD">
            <w:pPr>
              <w:rPr>
                <w:rFonts w:ascii="Avenir Next LT Pro" w:hAnsi="Avenir Next LT Pro"/>
              </w:rPr>
            </w:pPr>
          </w:p>
        </w:tc>
      </w:tr>
    </w:tbl>
    <w:p w14:paraId="23E95C0B" w14:textId="77777777" w:rsidR="00DB4DFD" w:rsidRPr="00055865" w:rsidRDefault="00DB4DFD">
      <w:pPr>
        <w:rPr>
          <w:rFonts w:ascii="Avenir Next LT Pro" w:hAnsi="Avenir Next LT Pro"/>
        </w:rPr>
      </w:pPr>
    </w:p>
    <w:sectPr w:rsidR="00DB4DFD" w:rsidRPr="00055865" w:rsidSect="00C8472D">
      <w:headerReference w:type="default" r:id="rId10"/>
      <w:footerReference w:type="default" r:id="rId11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9E2F" w14:textId="77777777" w:rsidR="00CC39A5" w:rsidRDefault="00CC39A5" w:rsidP="00C8472D">
      <w:pPr>
        <w:spacing w:after="0" w:line="240" w:lineRule="auto"/>
      </w:pPr>
      <w:r>
        <w:separator/>
      </w:r>
    </w:p>
  </w:endnote>
  <w:endnote w:type="continuationSeparator" w:id="0">
    <w:p w14:paraId="02FDBDA1" w14:textId="77777777" w:rsidR="00CC39A5" w:rsidRDefault="00CC39A5" w:rsidP="00C8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5B55" w14:textId="7061F07A" w:rsidR="00C8472D" w:rsidRDefault="00C8472D" w:rsidP="00C8472D">
    <w:pPr>
      <w:pStyle w:val="Footer"/>
      <w:jc w:val="center"/>
    </w:pPr>
    <w:r>
      <w:rPr>
        <w:noProof/>
      </w:rPr>
      <w:t>© Assured Food Standards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B5CA" w14:textId="77777777" w:rsidR="00CC39A5" w:rsidRDefault="00CC39A5" w:rsidP="00C8472D">
      <w:pPr>
        <w:spacing w:after="0" w:line="240" w:lineRule="auto"/>
      </w:pPr>
      <w:r>
        <w:separator/>
      </w:r>
    </w:p>
  </w:footnote>
  <w:footnote w:type="continuationSeparator" w:id="0">
    <w:p w14:paraId="35D494F4" w14:textId="77777777" w:rsidR="00CC39A5" w:rsidRDefault="00CC39A5" w:rsidP="00C84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2A9E" w14:textId="17537859" w:rsidR="00C8472D" w:rsidRDefault="00C8472D" w:rsidP="00C8472D">
    <w:pPr>
      <w:pStyle w:val="Header"/>
      <w:jc w:val="center"/>
    </w:pPr>
    <w:r>
      <w:rPr>
        <w:noProof/>
      </w:rPr>
      <w:drawing>
        <wp:inline distT="0" distB="0" distL="0" distR="0" wp14:anchorId="783CB656" wp14:editId="493AD36D">
          <wp:extent cx="460989" cy="693420"/>
          <wp:effectExtent l="0" t="0" r="0" b="0"/>
          <wp:docPr id="4" name="Picture 4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747" cy="724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FD"/>
    <w:rsid w:val="00055865"/>
    <w:rsid w:val="001F6C98"/>
    <w:rsid w:val="00375AB1"/>
    <w:rsid w:val="00C40ECB"/>
    <w:rsid w:val="00C8472D"/>
    <w:rsid w:val="00CC39A5"/>
    <w:rsid w:val="00DB4DFD"/>
    <w:rsid w:val="00F7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4A0458"/>
  <w15:chartTrackingRefBased/>
  <w15:docId w15:val="{EB3860E0-D0BE-49E1-83CB-C4851CFC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4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72D"/>
  </w:style>
  <w:style w:type="paragraph" w:styleId="Footer">
    <w:name w:val="footer"/>
    <w:basedOn w:val="Normal"/>
    <w:link w:val="FooterChar"/>
    <w:uiPriority w:val="99"/>
    <w:unhideWhenUsed/>
    <w:rsid w:val="00C84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2656U7WV7JRA-391951906-178083</_dlc_DocId>
    <_dlc_DocIdUrl xmlns="ecc483dc-1635-47af-8d32-28c7122e27c1">
      <Url>https://442076303320.sharepoint.com/sites/SharedDrive/_layouts/15/DocIdRedir.aspx?ID=2656U7WV7JRA-391951906-178083</Url>
      <Description>2656U7WV7JRA-391951906-178083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EC6AA3-C6BA-4806-8229-CD0F048753AE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2.xml><?xml version="1.0" encoding="utf-8"?>
<ds:datastoreItem xmlns:ds="http://schemas.openxmlformats.org/officeDocument/2006/customXml" ds:itemID="{97639D9F-9604-41BE-B0EB-79C22C61F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F0556-EA62-44A6-87E4-346301263C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B487CE-ECBC-4444-8D43-9FA604A4E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Holden</dc:creator>
  <cp:keywords/>
  <dc:description/>
  <cp:lastModifiedBy>Georgina McDowell</cp:lastModifiedBy>
  <cp:revision>6</cp:revision>
  <dcterms:created xsi:type="dcterms:W3CDTF">2021-03-02T11:44:00Z</dcterms:created>
  <dcterms:modified xsi:type="dcterms:W3CDTF">2021-09-24T09:31:00Z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8532aafb-6419-4626-8c07-393218212320</vt:lpwstr>
  </property>
</Properties>
</file>